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1C113" w14:textId="2963CC18" w:rsidR="004A3BEE" w:rsidRPr="004A3BEE" w:rsidRDefault="004A3BEE" w:rsidP="004A3BEE">
      <w:pPr>
        <w:pStyle w:val="NoSpacing"/>
        <w:rPr>
          <w:rFonts w:ascii="Garamond" w:hAnsi="Garamond"/>
        </w:rPr>
      </w:pPr>
    </w:p>
    <w:p w14:paraId="41A5E2FF" w14:textId="77777777" w:rsidR="005659C1" w:rsidRDefault="005659C1" w:rsidP="004A3BEE">
      <w:pPr>
        <w:pStyle w:val="NoSpacing"/>
        <w:rPr>
          <w:rFonts w:ascii="Arial" w:hAnsi="Arial" w:cs="Arial"/>
          <w:b/>
          <w:color w:val="ED7D31" w:themeColor="accent2"/>
          <w:sz w:val="32"/>
          <w:szCs w:val="32"/>
        </w:rPr>
      </w:pPr>
    </w:p>
    <w:p w14:paraId="749984E4" w14:textId="1046E45D" w:rsidR="004A3BEE" w:rsidRPr="002945E3" w:rsidRDefault="002945E3" w:rsidP="004A3BEE">
      <w:pPr>
        <w:pStyle w:val="NoSpacing"/>
        <w:rPr>
          <w:rFonts w:ascii="Arial" w:hAnsi="Arial" w:cs="Arial"/>
          <w:b/>
          <w:color w:val="ED7D31" w:themeColor="accent2"/>
          <w:sz w:val="40"/>
          <w:szCs w:val="40"/>
        </w:rPr>
      </w:pPr>
      <w:r w:rsidRPr="002945E3">
        <w:rPr>
          <w:rFonts w:ascii="Arial" w:hAnsi="Arial" w:cs="Arial"/>
          <w:b/>
          <w:color w:val="ED7D31" w:themeColor="accent2"/>
          <w:sz w:val="40"/>
          <w:szCs w:val="40"/>
        </w:rPr>
        <w:t xml:space="preserve">Northern </w:t>
      </w:r>
      <w:r w:rsidR="005659C1" w:rsidRPr="002945E3">
        <w:rPr>
          <w:rFonts w:ascii="Arial" w:hAnsi="Arial" w:cs="Arial"/>
          <w:b/>
          <w:color w:val="ED7D31" w:themeColor="accent2"/>
          <w:sz w:val="40"/>
          <w:szCs w:val="40"/>
        </w:rPr>
        <w:t>I</w:t>
      </w:r>
      <w:r w:rsidRPr="002945E3">
        <w:rPr>
          <w:rFonts w:ascii="Arial" w:hAnsi="Arial" w:cs="Arial"/>
          <w:b/>
          <w:color w:val="ED7D31" w:themeColor="accent2"/>
          <w:sz w:val="40"/>
          <w:szCs w:val="40"/>
        </w:rPr>
        <w:t>llinois</w:t>
      </w:r>
      <w:r w:rsidR="005659C1" w:rsidRPr="002945E3">
        <w:rPr>
          <w:rFonts w:ascii="Arial" w:hAnsi="Arial" w:cs="Arial"/>
          <w:b/>
          <w:color w:val="ED7D31" w:themeColor="accent2"/>
          <w:sz w:val="40"/>
          <w:szCs w:val="40"/>
        </w:rPr>
        <w:t xml:space="preserve"> Farm to School </w:t>
      </w:r>
      <w:r w:rsidR="004A3BEE" w:rsidRPr="002945E3">
        <w:rPr>
          <w:rFonts w:ascii="Arial" w:hAnsi="Arial" w:cs="Arial"/>
          <w:b/>
          <w:color w:val="ED7D31" w:themeColor="accent2"/>
          <w:sz w:val="40"/>
          <w:szCs w:val="40"/>
        </w:rPr>
        <w:t>Boot</w:t>
      </w:r>
      <w:r w:rsidR="005659C1" w:rsidRPr="002945E3">
        <w:rPr>
          <w:rFonts w:ascii="Arial" w:hAnsi="Arial" w:cs="Arial"/>
          <w:b/>
          <w:color w:val="ED7D31" w:themeColor="accent2"/>
          <w:sz w:val="40"/>
          <w:szCs w:val="40"/>
        </w:rPr>
        <w:t xml:space="preserve"> C</w:t>
      </w:r>
      <w:r w:rsidR="004A3BEE" w:rsidRPr="002945E3">
        <w:rPr>
          <w:rFonts w:ascii="Arial" w:hAnsi="Arial" w:cs="Arial"/>
          <w:b/>
          <w:color w:val="ED7D31" w:themeColor="accent2"/>
          <w:sz w:val="40"/>
          <w:szCs w:val="40"/>
        </w:rPr>
        <w:t>amp</w:t>
      </w:r>
    </w:p>
    <w:p w14:paraId="76626423" w14:textId="77777777" w:rsidR="00C14A60" w:rsidRPr="00C14A60" w:rsidRDefault="00C14A60" w:rsidP="004A3BEE">
      <w:pPr>
        <w:pStyle w:val="NoSpacing"/>
        <w:rPr>
          <w:rFonts w:ascii="Garamond" w:hAnsi="Garamond"/>
          <w:b/>
          <w:sz w:val="28"/>
          <w:szCs w:val="28"/>
        </w:rPr>
      </w:pPr>
    </w:p>
    <w:p w14:paraId="189FF779" w14:textId="14A843A2" w:rsidR="004A3BEE" w:rsidRPr="005659C1" w:rsidRDefault="004A3BEE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>Janie Maxwell, MS, RDN, LDN</w:t>
      </w:r>
    </w:p>
    <w:p w14:paraId="16374B56" w14:textId="39E22D47" w:rsidR="004A3BEE" w:rsidRPr="005659C1" w:rsidRDefault="004A3BEE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>Executive Director, Illinois Farmers Market Association</w:t>
      </w:r>
    </w:p>
    <w:p w14:paraId="34EFC759" w14:textId="77777777" w:rsidR="00120947" w:rsidRDefault="00120947" w:rsidP="004A3BEE">
      <w:pPr>
        <w:pStyle w:val="NoSpacing"/>
        <w:rPr>
          <w:rFonts w:ascii="Garamond" w:hAnsi="Garamond"/>
        </w:rPr>
      </w:pPr>
    </w:p>
    <w:p w14:paraId="259E1F0B" w14:textId="78AB7315" w:rsidR="00120947" w:rsidRPr="004A3BEE" w:rsidRDefault="00120947" w:rsidP="004A3BEE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646ADC45" wp14:editId="44102181">
            <wp:extent cx="2707105" cy="857250"/>
            <wp:effectExtent l="0" t="0" r="0" b="0"/>
            <wp:docPr id="2" name="Picture 2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FMA_bitmap-rgb_gre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79" cy="86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FE4EC" w14:textId="77777777" w:rsidR="004A3BEE" w:rsidRPr="004A3BEE" w:rsidRDefault="004A3BEE" w:rsidP="004A3BEE">
      <w:pPr>
        <w:pStyle w:val="NoSpacing"/>
        <w:rPr>
          <w:rFonts w:ascii="Garamond" w:hAnsi="Garamond"/>
        </w:rPr>
      </w:pPr>
    </w:p>
    <w:p w14:paraId="47E1BF0C" w14:textId="46E4D07F" w:rsidR="004A3BEE" w:rsidRPr="000539EB" w:rsidRDefault="004A3BEE" w:rsidP="004A3BEE">
      <w:pPr>
        <w:pStyle w:val="NoSpacing"/>
        <w:rPr>
          <w:rFonts w:ascii="Arial" w:hAnsi="Arial" w:cs="Arial"/>
          <w:b/>
          <w:sz w:val="24"/>
          <w:szCs w:val="24"/>
        </w:rPr>
      </w:pPr>
      <w:r w:rsidRPr="000539EB">
        <w:rPr>
          <w:rFonts w:ascii="Arial" w:hAnsi="Arial" w:cs="Arial"/>
          <w:b/>
          <w:sz w:val="24"/>
          <w:szCs w:val="24"/>
        </w:rPr>
        <w:t>Salad with Local Lettuce</w:t>
      </w:r>
      <w:r w:rsidR="000539EB" w:rsidRPr="000539EB">
        <w:rPr>
          <w:rFonts w:ascii="Arial" w:hAnsi="Arial" w:cs="Arial"/>
          <w:b/>
          <w:sz w:val="24"/>
          <w:szCs w:val="24"/>
        </w:rPr>
        <w:t>s</w:t>
      </w:r>
    </w:p>
    <w:p w14:paraId="543C3C9E" w14:textId="3553BED1" w:rsidR="008B224B" w:rsidRPr="005659C1" w:rsidRDefault="004A3BEE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>Select fresh, l</w:t>
      </w:r>
      <w:r w:rsidR="00B13182">
        <w:rPr>
          <w:rFonts w:ascii="Arial" w:hAnsi="Arial" w:cs="Arial"/>
        </w:rPr>
        <w:t xml:space="preserve">ocal greens wherever possible. </w:t>
      </w:r>
      <w:r w:rsidRPr="005659C1">
        <w:rPr>
          <w:rFonts w:ascii="Arial" w:hAnsi="Arial" w:cs="Arial"/>
        </w:rPr>
        <w:t xml:space="preserve">In Northern Illinois, fresh salad greens are available year </w:t>
      </w:r>
      <w:r w:rsidR="00C14A60" w:rsidRPr="005659C1">
        <w:rPr>
          <w:rFonts w:ascii="Arial" w:hAnsi="Arial" w:cs="Arial"/>
        </w:rPr>
        <w:t xml:space="preserve">round using season extension </w:t>
      </w:r>
      <w:r w:rsidR="008B224B" w:rsidRPr="005659C1">
        <w:rPr>
          <w:rFonts w:ascii="Arial" w:hAnsi="Arial" w:cs="Arial"/>
        </w:rPr>
        <w:t xml:space="preserve">growing </w:t>
      </w:r>
      <w:r w:rsidR="00C14A60" w:rsidRPr="005659C1">
        <w:rPr>
          <w:rFonts w:ascii="Arial" w:hAnsi="Arial" w:cs="Arial"/>
        </w:rPr>
        <w:t xml:space="preserve">methods. </w:t>
      </w:r>
      <w:r w:rsidR="00D61F49">
        <w:rPr>
          <w:rFonts w:ascii="Arial" w:hAnsi="Arial" w:cs="Arial"/>
        </w:rPr>
        <w:t xml:space="preserve">Garden lettuces produce well in </w:t>
      </w:r>
      <w:r w:rsidR="00B13182">
        <w:rPr>
          <w:rFonts w:ascii="Arial" w:hAnsi="Arial" w:cs="Arial"/>
        </w:rPr>
        <w:t xml:space="preserve">cooler days during the </w:t>
      </w:r>
      <w:r w:rsidR="00D61F49">
        <w:rPr>
          <w:rFonts w:ascii="Arial" w:hAnsi="Arial" w:cs="Arial"/>
        </w:rPr>
        <w:t>late spring and early fall.</w:t>
      </w:r>
      <w:r w:rsidR="00C14A60" w:rsidRPr="005659C1">
        <w:rPr>
          <w:rFonts w:ascii="Arial" w:hAnsi="Arial" w:cs="Arial"/>
        </w:rPr>
        <w:t xml:space="preserve"> </w:t>
      </w:r>
    </w:p>
    <w:p w14:paraId="4AE39770" w14:textId="77777777" w:rsidR="008B224B" w:rsidRPr="005659C1" w:rsidRDefault="008B224B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ab/>
      </w:r>
    </w:p>
    <w:p w14:paraId="4C88DBFD" w14:textId="1AEB2B2A" w:rsidR="008B224B" w:rsidRPr="005659C1" w:rsidRDefault="008B224B" w:rsidP="007328B2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5659C1">
        <w:rPr>
          <w:rFonts w:ascii="Arial" w:hAnsi="Arial" w:cs="Arial"/>
        </w:rPr>
        <w:t>The closer to harvest, the higher the nutrition value of food</w:t>
      </w:r>
    </w:p>
    <w:p w14:paraId="40D46EC4" w14:textId="12236078" w:rsidR="008B224B" w:rsidRPr="005659C1" w:rsidRDefault="008B224B" w:rsidP="007328B2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5659C1">
        <w:rPr>
          <w:rFonts w:ascii="Arial" w:hAnsi="Arial" w:cs="Arial"/>
        </w:rPr>
        <w:t>The closer to harvest, the better the flavor of food</w:t>
      </w:r>
    </w:p>
    <w:p w14:paraId="5A2872AB" w14:textId="72388746" w:rsidR="008B224B" w:rsidRPr="005659C1" w:rsidRDefault="008B224B" w:rsidP="007328B2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5659C1">
        <w:rPr>
          <w:rFonts w:ascii="Arial" w:hAnsi="Arial" w:cs="Arial"/>
        </w:rPr>
        <w:t>Buying local supports the local producer and economy</w:t>
      </w:r>
    </w:p>
    <w:p w14:paraId="55886656" w14:textId="7E8A5045" w:rsidR="008B224B" w:rsidRPr="005659C1" w:rsidRDefault="008B224B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ab/>
      </w:r>
    </w:p>
    <w:p w14:paraId="3A9B9947" w14:textId="06FB1ABD" w:rsidR="008B224B" w:rsidRPr="005659C1" w:rsidRDefault="008B224B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 xml:space="preserve">Determine volume to be produced.  Select lettuces, using dark greens or microgreens to enhance nutrition density of greens. </w:t>
      </w:r>
    </w:p>
    <w:p w14:paraId="58109F04" w14:textId="10B13852" w:rsidR="00C14A60" w:rsidRPr="005659C1" w:rsidRDefault="00C14A60" w:rsidP="004A3BEE">
      <w:pPr>
        <w:pStyle w:val="NoSpacing"/>
        <w:rPr>
          <w:rFonts w:ascii="Arial" w:hAnsi="Arial" w:cs="Arial"/>
        </w:rPr>
      </w:pPr>
    </w:p>
    <w:p w14:paraId="6B665EF5" w14:textId="1A778984" w:rsidR="00C14A60" w:rsidRDefault="002945E3" w:rsidP="004A3BEE">
      <w:pPr>
        <w:pStyle w:val="NoSpacing"/>
        <w:rPr>
          <w:rFonts w:ascii="Arial" w:hAnsi="Arial" w:cs="Arial"/>
        </w:rPr>
      </w:pPr>
      <w:r w:rsidRPr="00D61F49">
        <w:rPr>
          <w:rFonts w:ascii="Arial" w:hAnsi="Arial" w:cs="Arial"/>
          <w:b/>
        </w:rPr>
        <w:t>Servings:</w:t>
      </w:r>
      <w:r>
        <w:rPr>
          <w:rFonts w:ascii="Arial" w:hAnsi="Arial" w:cs="Arial"/>
        </w:rPr>
        <w:t xml:space="preserve"> </w:t>
      </w:r>
      <w:r w:rsidR="00764805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764805">
        <w:rPr>
          <w:rFonts w:ascii="Arial" w:hAnsi="Arial" w:cs="Arial"/>
        </w:rPr>
        <w:t xml:space="preserve">½ </w:t>
      </w:r>
      <w:r>
        <w:rPr>
          <w:rFonts w:ascii="Arial" w:hAnsi="Arial" w:cs="Arial"/>
        </w:rPr>
        <w:t xml:space="preserve">c </w:t>
      </w:r>
      <w:r w:rsidR="000539EB">
        <w:rPr>
          <w:rFonts w:ascii="Arial" w:hAnsi="Arial" w:cs="Arial"/>
        </w:rPr>
        <w:t>based on 14 cups lettuce total</w:t>
      </w:r>
    </w:p>
    <w:p w14:paraId="76E33F9A" w14:textId="30960B99" w:rsidR="00764805" w:rsidRDefault="00D61F49" w:rsidP="004A3B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Servings b</w:t>
      </w:r>
      <w:r w:rsidR="00764805">
        <w:rPr>
          <w:rFonts w:ascii="Arial" w:hAnsi="Arial" w:cs="Arial"/>
        </w:rPr>
        <w:t>y weight: Loose leaf lettuce 21.7 servings per pound</w:t>
      </w:r>
      <w:r>
        <w:rPr>
          <w:rFonts w:ascii="Arial" w:hAnsi="Arial" w:cs="Arial"/>
        </w:rPr>
        <w:t xml:space="preserve">, </w:t>
      </w:r>
      <w:r w:rsidR="00764805">
        <w:rPr>
          <w:rFonts w:ascii="Arial" w:hAnsi="Arial" w:cs="Arial"/>
        </w:rPr>
        <w:t>Dark Green</w:t>
      </w:r>
      <w:r>
        <w:rPr>
          <w:rFonts w:ascii="Arial" w:hAnsi="Arial" w:cs="Arial"/>
        </w:rPr>
        <w:t xml:space="preserve"> Vegetable /</w:t>
      </w:r>
      <w:r w:rsidR="00764805">
        <w:rPr>
          <w:rFonts w:ascii="Arial" w:hAnsi="Arial" w:cs="Arial"/>
        </w:rPr>
        <w:t xml:space="preserve"> Iceberg lettuce 29.2 servings per pound</w:t>
      </w:r>
      <w:r>
        <w:rPr>
          <w:rFonts w:ascii="Arial" w:hAnsi="Arial" w:cs="Arial"/>
        </w:rPr>
        <w:t>,</w:t>
      </w:r>
      <w:r w:rsidR="00764805">
        <w:rPr>
          <w:rFonts w:ascii="Arial" w:hAnsi="Arial" w:cs="Arial"/>
        </w:rPr>
        <w:t xml:space="preserve"> </w:t>
      </w:r>
      <w:r w:rsidR="00764805">
        <w:rPr>
          <w:rFonts w:ascii="Arial" w:hAnsi="Arial" w:cs="Arial"/>
        </w:rPr>
        <w:t>Other Vegetable</w:t>
      </w:r>
      <w:r>
        <w:rPr>
          <w:rFonts w:ascii="Arial" w:hAnsi="Arial" w:cs="Arial"/>
        </w:rPr>
        <w:t xml:space="preserve"> /</w:t>
      </w:r>
      <w:r w:rsidR="00764805">
        <w:rPr>
          <w:rFonts w:ascii="Arial" w:hAnsi="Arial" w:cs="Arial"/>
        </w:rPr>
        <w:t xml:space="preserve"> Romaine lettuce 31.3 servings per pound</w:t>
      </w:r>
      <w:r>
        <w:rPr>
          <w:rFonts w:ascii="Arial" w:hAnsi="Arial" w:cs="Arial"/>
        </w:rPr>
        <w:t>,</w:t>
      </w:r>
      <w:r w:rsidR="00764805">
        <w:rPr>
          <w:rFonts w:ascii="Arial" w:hAnsi="Arial" w:cs="Arial"/>
        </w:rPr>
        <w:t xml:space="preserve"> Dark Green </w:t>
      </w:r>
      <w:r>
        <w:rPr>
          <w:rFonts w:ascii="Arial" w:hAnsi="Arial" w:cs="Arial"/>
        </w:rPr>
        <w:t>Vegetable</w:t>
      </w:r>
    </w:p>
    <w:p w14:paraId="3A1E3B03" w14:textId="77777777" w:rsidR="002945E3" w:rsidRPr="005659C1" w:rsidRDefault="002945E3" w:rsidP="004A3BEE">
      <w:pPr>
        <w:pStyle w:val="NoSpacing"/>
        <w:rPr>
          <w:rFonts w:ascii="Arial" w:hAnsi="Arial" w:cs="Arial"/>
        </w:rPr>
      </w:pPr>
    </w:p>
    <w:p w14:paraId="6FFB90B8" w14:textId="24FC8295" w:rsidR="00C14A60" w:rsidRPr="005659C1" w:rsidRDefault="00D61F49" w:rsidP="004A3B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Ingredients:</w:t>
      </w:r>
    </w:p>
    <w:p w14:paraId="0408AAC3" w14:textId="77777777" w:rsidR="00C14A60" w:rsidRPr="005659C1" w:rsidRDefault="00C14A60" w:rsidP="004A3BEE">
      <w:pPr>
        <w:pStyle w:val="NoSpacing"/>
        <w:rPr>
          <w:rFonts w:ascii="Arial" w:hAnsi="Arial" w:cs="Arial"/>
        </w:rPr>
      </w:pPr>
    </w:p>
    <w:p w14:paraId="62681637" w14:textId="3F6D8CEF" w:rsidR="00C14A60" w:rsidRPr="005659C1" w:rsidRDefault="00C14A60" w:rsidP="007328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659C1">
        <w:rPr>
          <w:rFonts w:ascii="Arial" w:hAnsi="Arial" w:cs="Arial"/>
        </w:rPr>
        <w:t>Romaine</w:t>
      </w:r>
      <w:r w:rsidRPr="005659C1">
        <w:rPr>
          <w:rFonts w:ascii="Arial" w:hAnsi="Arial" w:cs="Arial"/>
        </w:rPr>
        <w:tab/>
      </w:r>
      <w:r w:rsidR="000539EB">
        <w:rPr>
          <w:rFonts w:ascii="Arial" w:hAnsi="Arial" w:cs="Arial"/>
        </w:rPr>
        <w:t xml:space="preserve">                                             </w:t>
      </w:r>
      <w:r w:rsidRPr="005659C1">
        <w:rPr>
          <w:rFonts w:ascii="Arial" w:hAnsi="Arial" w:cs="Arial"/>
        </w:rPr>
        <w:t>6 cups chopped</w:t>
      </w:r>
    </w:p>
    <w:p w14:paraId="2862DAE4" w14:textId="1E16A6E4" w:rsidR="00C14A60" w:rsidRPr="005659C1" w:rsidRDefault="00C14A60" w:rsidP="007328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659C1">
        <w:rPr>
          <w:rFonts w:ascii="Arial" w:hAnsi="Arial" w:cs="Arial"/>
        </w:rPr>
        <w:t>Iceberg</w:t>
      </w:r>
      <w:r w:rsidRPr="005659C1">
        <w:rPr>
          <w:rFonts w:ascii="Arial" w:hAnsi="Arial" w:cs="Arial"/>
        </w:rPr>
        <w:tab/>
      </w:r>
      <w:r w:rsidR="000539EB">
        <w:rPr>
          <w:rFonts w:ascii="Arial" w:hAnsi="Arial" w:cs="Arial"/>
        </w:rPr>
        <w:t xml:space="preserve">                                             6</w:t>
      </w:r>
      <w:r w:rsidRPr="005659C1">
        <w:rPr>
          <w:rFonts w:ascii="Arial" w:hAnsi="Arial" w:cs="Arial"/>
        </w:rPr>
        <w:t xml:space="preserve"> cups chopped; 4 cups shredded</w:t>
      </w:r>
    </w:p>
    <w:p w14:paraId="0FAA42F3" w14:textId="34A6927C" w:rsidR="008B224B" w:rsidRPr="005659C1" w:rsidRDefault="008B224B" w:rsidP="007328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659C1">
        <w:rPr>
          <w:rFonts w:ascii="Arial" w:hAnsi="Arial" w:cs="Arial"/>
        </w:rPr>
        <w:t>Spring Mix type</w:t>
      </w:r>
      <w:r w:rsidR="000539EB">
        <w:rPr>
          <w:rFonts w:ascii="Arial" w:hAnsi="Arial" w:cs="Arial"/>
        </w:rPr>
        <w:t xml:space="preserve">                                            1</w:t>
      </w:r>
      <w:r w:rsidRPr="005659C1">
        <w:rPr>
          <w:rFonts w:ascii="Arial" w:hAnsi="Arial" w:cs="Arial"/>
        </w:rPr>
        <w:t xml:space="preserve"> cup</w:t>
      </w:r>
      <w:r w:rsidR="000539EB">
        <w:rPr>
          <w:rFonts w:ascii="Arial" w:hAnsi="Arial" w:cs="Arial"/>
        </w:rPr>
        <w:t xml:space="preserve"> </w:t>
      </w:r>
      <w:r w:rsidRPr="005659C1">
        <w:rPr>
          <w:rFonts w:ascii="Arial" w:hAnsi="Arial" w:cs="Arial"/>
        </w:rPr>
        <w:t>=</w:t>
      </w:r>
      <w:r w:rsidR="000539EB">
        <w:rPr>
          <w:rFonts w:ascii="Arial" w:hAnsi="Arial" w:cs="Arial"/>
        </w:rPr>
        <w:t xml:space="preserve"> </w:t>
      </w:r>
      <w:r w:rsidRPr="005659C1">
        <w:rPr>
          <w:rFonts w:ascii="Arial" w:hAnsi="Arial" w:cs="Arial"/>
        </w:rPr>
        <w:t>1oz.</w:t>
      </w:r>
    </w:p>
    <w:p w14:paraId="013F0D75" w14:textId="32DF6989" w:rsidR="007328B2" w:rsidRPr="005659C1" w:rsidRDefault="007328B2" w:rsidP="007328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659C1">
        <w:rPr>
          <w:rFonts w:ascii="Arial" w:hAnsi="Arial" w:cs="Arial"/>
        </w:rPr>
        <w:t xml:space="preserve">Local </w:t>
      </w:r>
      <w:r w:rsidR="000539EB">
        <w:rPr>
          <w:rFonts w:ascii="Arial" w:hAnsi="Arial" w:cs="Arial"/>
        </w:rPr>
        <w:t xml:space="preserve">Leaf-type </w:t>
      </w:r>
      <w:r w:rsidRPr="005659C1">
        <w:rPr>
          <w:rFonts w:ascii="Arial" w:hAnsi="Arial" w:cs="Arial"/>
        </w:rPr>
        <w:t>Greens</w:t>
      </w:r>
      <w:r w:rsidR="000539EB">
        <w:rPr>
          <w:rFonts w:ascii="Arial" w:hAnsi="Arial" w:cs="Arial"/>
        </w:rPr>
        <w:t xml:space="preserve">                               1 cup = 1 oz.</w:t>
      </w:r>
      <w:r w:rsidRPr="005659C1">
        <w:rPr>
          <w:rFonts w:ascii="Arial" w:hAnsi="Arial" w:cs="Arial"/>
        </w:rPr>
        <w:tab/>
      </w:r>
      <w:r w:rsidR="000539EB">
        <w:rPr>
          <w:rFonts w:ascii="Arial" w:hAnsi="Arial" w:cs="Arial"/>
        </w:rPr>
        <w:t xml:space="preserve">    </w:t>
      </w:r>
      <w:r w:rsidRPr="005659C1">
        <w:rPr>
          <w:rFonts w:ascii="Arial" w:hAnsi="Arial" w:cs="Arial"/>
        </w:rPr>
        <w:t xml:space="preserve"> </w:t>
      </w:r>
    </w:p>
    <w:p w14:paraId="205403F3" w14:textId="52283FFE" w:rsidR="008B224B" w:rsidRPr="005659C1" w:rsidRDefault="008B224B" w:rsidP="004A3BEE">
      <w:pPr>
        <w:pStyle w:val="NoSpacing"/>
        <w:rPr>
          <w:rFonts w:ascii="Arial" w:hAnsi="Arial" w:cs="Arial"/>
        </w:rPr>
      </w:pPr>
    </w:p>
    <w:p w14:paraId="6D2BCE62" w14:textId="4D369B40" w:rsidR="008B224B" w:rsidRPr="005659C1" w:rsidRDefault="008B224B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>Add additional seasonal ingredients</w:t>
      </w:r>
      <w:r w:rsidR="007328B2" w:rsidRPr="005659C1">
        <w:rPr>
          <w:rFonts w:ascii="Arial" w:hAnsi="Arial" w:cs="Arial"/>
        </w:rPr>
        <w:t xml:space="preserve"> or garden produce</w:t>
      </w:r>
      <w:r w:rsidR="00652D6F">
        <w:rPr>
          <w:rFonts w:ascii="Arial" w:hAnsi="Arial" w:cs="Arial"/>
        </w:rPr>
        <w:t>,</w:t>
      </w:r>
      <w:r w:rsidR="000539EB">
        <w:rPr>
          <w:rFonts w:ascii="Arial" w:hAnsi="Arial" w:cs="Arial"/>
        </w:rPr>
        <w:t xml:space="preserve"> if desired</w:t>
      </w:r>
      <w:r w:rsidR="007328B2" w:rsidRPr="005659C1">
        <w:rPr>
          <w:rFonts w:ascii="Arial" w:hAnsi="Arial" w:cs="Arial"/>
        </w:rPr>
        <w:t>.</w:t>
      </w:r>
      <w:r w:rsidR="00652D6F">
        <w:rPr>
          <w:rFonts w:ascii="Arial" w:hAnsi="Arial" w:cs="Arial"/>
        </w:rPr>
        <w:t xml:space="preserve"> Create a fall themed salad with apple cider vinegar and thin sliced seasonal apples</w:t>
      </w:r>
      <w:r w:rsidR="00B13182">
        <w:rPr>
          <w:rFonts w:ascii="Arial" w:hAnsi="Arial" w:cs="Arial"/>
        </w:rPr>
        <w:t xml:space="preserve"> and almonds</w:t>
      </w:r>
      <w:bookmarkStart w:id="0" w:name="_GoBack"/>
      <w:bookmarkEnd w:id="0"/>
      <w:r w:rsidR="00652D6F">
        <w:rPr>
          <w:rFonts w:ascii="Arial" w:hAnsi="Arial" w:cs="Arial"/>
        </w:rPr>
        <w:t xml:space="preserve">, or a winter holiday theme with balsamic vinegar and regional </w:t>
      </w:r>
      <w:r w:rsidR="00B13182">
        <w:rPr>
          <w:rFonts w:ascii="Arial" w:hAnsi="Arial" w:cs="Arial"/>
        </w:rPr>
        <w:t xml:space="preserve">dried </w:t>
      </w:r>
      <w:r w:rsidR="00652D6F">
        <w:rPr>
          <w:rFonts w:ascii="Arial" w:hAnsi="Arial" w:cs="Arial"/>
        </w:rPr>
        <w:t>cranberries!</w:t>
      </w:r>
    </w:p>
    <w:p w14:paraId="36EB0F87" w14:textId="77777777" w:rsidR="00C14A60" w:rsidRPr="005659C1" w:rsidRDefault="00C14A60" w:rsidP="004A3BEE">
      <w:pPr>
        <w:pStyle w:val="NoSpacing"/>
        <w:rPr>
          <w:rFonts w:ascii="Arial" w:hAnsi="Arial" w:cs="Arial"/>
        </w:rPr>
      </w:pPr>
    </w:p>
    <w:p w14:paraId="030D2D0E" w14:textId="639E7EFA" w:rsidR="004A3BEE" w:rsidRPr="005659C1" w:rsidRDefault="000539EB" w:rsidP="004A3BE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Basic Vinaigrette </w:t>
      </w:r>
      <w:r w:rsidR="008B224B" w:rsidRPr="005659C1">
        <w:rPr>
          <w:rFonts w:ascii="Arial" w:hAnsi="Arial" w:cs="Arial"/>
          <w:b/>
        </w:rPr>
        <w:t>Dressing</w:t>
      </w:r>
    </w:p>
    <w:p w14:paraId="55ADA5AA" w14:textId="2C29E959" w:rsidR="008B224B" w:rsidRPr="005659C1" w:rsidRDefault="007328B2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>Quantity varies if salad</w:t>
      </w:r>
      <w:r w:rsidR="008B224B" w:rsidRPr="005659C1">
        <w:rPr>
          <w:rFonts w:ascii="Arial" w:hAnsi="Arial" w:cs="Arial"/>
        </w:rPr>
        <w:t xml:space="preserve"> </w:t>
      </w:r>
      <w:r w:rsidR="000539EB">
        <w:rPr>
          <w:rFonts w:ascii="Arial" w:hAnsi="Arial" w:cs="Arial"/>
        </w:rPr>
        <w:t xml:space="preserve">is </w:t>
      </w:r>
      <w:r w:rsidRPr="005659C1">
        <w:rPr>
          <w:rFonts w:ascii="Arial" w:hAnsi="Arial" w:cs="Arial"/>
        </w:rPr>
        <w:t xml:space="preserve">served already </w:t>
      </w:r>
      <w:r w:rsidR="008B224B" w:rsidRPr="005659C1">
        <w:rPr>
          <w:rFonts w:ascii="Arial" w:hAnsi="Arial" w:cs="Arial"/>
        </w:rPr>
        <w:t xml:space="preserve">dressed. </w:t>
      </w:r>
      <w:r w:rsidRPr="005659C1">
        <w:rPr>
          <w:rFonts w:ascii="Arial" w:hAnsi="Arial" w:cs="Arial"/>
        </w:rPr>
        <w:t xml:space="preserve">Allow larger quantities for </w:t>
      </w:r>
      <w:r w:rsidR="008D039F" w:rsidRPr="005659C1">
        <w:rPr>
          <w:rFonts w:ascii="Arial" w:hAnsi="Arial" w:cs="Arial"/>
        </w:rPr>
        <w:t>self-serve</w:t>
      </w:r>
      <w:r w:rsidRPr="005659C1">
        <w:rPr>
          <w:rFonts w:ascii="Arial" w:hAnsi="Arial" w:cs="Arial"/>
        </w:rPr>
        <w:t xml:space="preserve">. </w:t>
      </w:r>
      <w:r w:rsidR="008B224B" w:rsidRPr="005659C1">
        <w:rPr>
          <w:rFonts w:ascii="Arial" w:hAnsi="Arial" w:cs="Arial"/>
        </w:rPr>
        <w:t xml:space="preserve"> </w:t>
      </w:r>
    </w:p>
    <w:p w14:paraId="1AECFAB1" w14:textId="444EC550" w:rsidR="008B224B" w:rsidRPr="005659C1" w:rsidRDefault="008B224B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 xml:space="preserve">Typical </w:t>
      </w:r>
      <w:r w:rsidR="000539EB">
        <w:rPr>
          <w:rFonts w:ascii="Arial" w:hAnsi="Arial" w:cs="Arial"/>
        </w:rPr>
        <w:t xml:space="preserve">Serving: </w:t>
      </w:r>
      <w:r w:rsidRPr="005659C1">
        <w:rPr>
          <w:rFonts w:ascii="Arial" w:hAnsi="Arial" w:cs="Arial"/>
        </w:rPr>
        <w:t>1 oz</w:t>
      </w:r>
      <w:r w:rsidR="000539EB">
        <w:rPr>
          <w:rFonts w:ascii="Arial" w:hAnsi="Arial" w:cs="Arial"/>
        </w:rPr>
        <w:t>.</w:t>
      </w:r>
      <w:r w:rsidRPr="005659C1">
        <w:rPr>
          <w:rFonts w:ascii="Arial" w:hAnsi="Arial" w:cs="Arial"/>
        </w:rPr>
        <w:t xml:space="preserve"> (2 Tbsp. dressing per 1 cup/1 oz. salad mix</w:t>
      </w:r>
      <w:r w:rsidR="000539EB">
        <w:rPr>
          <w:rFonts w:ascii="Arial" w:hAnsi="Arial" w:cs="Arial"/>
        </w:rPr>
        <w:t>)</w:t>
      </w:r>
    </w:p>
    <w:p w14:paraId="54AC535D" w14:textId="77777777" w:rsidR="004A3BEE" w:rsidRPr="005659C1" w:rsidRDefault="004A3BEE" w:rsidP="004A3BEE">
      <w:pPr>
        <w:pStyle w:val="NoSpacing"/>
        <w:rPr>
          <w:rFonts w:ascii="Arial" w:hAnsi="Arial" w:cs="Arial"/>
          <w:b/>
        </w:rPr>
      </w:pPr>
    </w:p>
    <w:p w14:paraId="341F9C66" w14:textId="062A56BB" w:rsidR="000539EB" w:rsidRDefault="000539EB" w:rsidP="004A3B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Ingredients:</w:t>
      </w:r>
    </w:p>
    <w:p w14:paraId="08CEEF19" w14:textId="5804887B" w:rsidR="004A3BEE" w:rsidRPr="005659C1" w:rsidRDefault="004A3BEE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 xml:space="preserve">1/3 vinegar </w:t>
      </w:r>
      <w:r w:rsidR="000539EB">
        <w:rPr>
          <w:rFonts w:ascii="Arial" w:hAnsi="Arial" w:cs="Arial"/>
        </w:rPr>
        <w:t xml:space="preserve">(Red Wine, Balsamic, Apple Cider vinegar, or your favorite) </w:t>
      </w:r>
    </w:p>
    <w:p w14:paraId="05B73CDF" w14:textId="0FA598D1" w:rsidR="004A3BEE" w:rsidRPr="005659C1" w:rsidRDefault="004A3BEE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 xml:space="preserve">2/3 oil </w:t>
      </w:r>
      <w:r w:rsidR="000539EB">
        <w:rPr>
          <w:rFonts w:ascii="Arial" w:hAnsi="Arial" w:cs="Arial"/>
        </w:rPr>
        <w:t>(Olive oil or a light oil of choice)</w:t>
      </w:r>
    </w:p>
    <w:p w14:paraId="61A6DF9F" w14:textId="42BF70FD" w:rsidR="004A3BEE" w:rsidRPr="005659C1" w:rsidRDefault="004A3BEE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 xml:space="preserve">Salt and pepper to taste (1/4 tsp. salt and </w:t>
      </w:r>
      <w:r w:rsidR="000539EB">
        <w:rPr>
          <w:rFonts w:ascii="Arial" w:hAnsi="Arial" w:cs="Arial"/>
        </w:rPr>
        <w:t>1/8 tsp.</w:t>
      </w:r>
      <w:r w:rsidRPr="005659C1">
        <w:rPr>
          <w:rFonts w:ascii="Arial" w:hAnsi="Arial" w:cs="Arial"/>
        </w:rPr>
        <w:t xml:space="preserve"> pepper to start, then adjust)</w:t>
      </w:r>
    </w:p>
    <w:p w14:paraId="2EC34B00" w14:textId="320AFBD4" w:rsidR="004A3BEE" w:rsidRDefault="004A3BEE" w:rsidP="004A3BEE">
      <w:pPr>
        <w:pStyle w:val="NoSpacing"/>
        <w:rPr>
          <w:rFonts w:ascii="Arial" w:hAnsi="Arial" w:cs="Arial"/>
        </w:rPr>
      </w:pPr>
    </w:p>
    <w:p w14:paraId="6235DD44" w14:textId="77777777" w:rsidR="004A3BEE" w:rsidRPr="005659C1" w:rsidRDefault="004A3BEE" w:rsidP="004A3BEE">
      <w:pPr>
        <w:pStyle w:val="NoSpacing"/>
        <w:rPr>
          <w:rFonts w:ascii="Arial" w:hAnsi="Arial" w:cs="Arial"/>
        </w:rPr>
      </w:pPr>
    </w:p>
    <w:p w14:paraId="319D4212" w14:textId="77777777" w:rsidR="005659C1" w:rsidRDefault="005659C1" w:rsidP="004A3BEE">
      <w:pPr>
        <w:pStyle w:val="NoSpacing"/>
        <w:rPr>
          <w:rFonts w:ascii="Arial" w:hAnsi="Arial" w:cs="Arial"/>
        </w:rPr>
      </w:pPr>
    </w:p>
    <w:p w14:paraId="0AF2A675" w14:textId="77777777" w:rsidR="005659C1" w:rsidRDefault="005659C1" w:rsidP="004A3BEE">
      <w:pPr>
        <w:pStyle w:val="NoSpacing"/>
        <w:rPr>
          <w:rFonts w:ascii="Arial" w:hAnsi="Arial" w:cs="Arial"/>
        </w:rPr>
      </w:pPr>
    </w:p>
    <w:p w14:paraId="0D80B56F" w14:textId="77777777" w:rsidR="002945E3" w:rsidRPr="002945E3" w:rsidRDefault="002945E3" w:rsidP="002945E3">
      <w:pPr>
        <w:pStyle w:val="NoSpacing"/>
        <w:rPr>
          <w:rFonts w:ascii="Arial" w:hAnsi="Arial" w:cs="Arial"/>
          <w:b/>
          <w:color w:val="ED7D31" w:themeColor="accent2"/>
          <w:sz w:val="40"/>
          <w:szCs w:val="40"/>
        </w:rPr>
      </w:pPr>
      <w:r w:rsidRPr="002945E3">
        <w:rPr>
          <w:rFonts w:ascii="Arial" w:hAnsi="Arial" w:cs="Arial"/>
          <w:b/>
          <w:color w:val="ED7D31" w:themeColor="accent2"/>
          <w:sz w:val="40"/>
          <w:szCs w:val="40"/>
        </w:rPr>
        <w:t>Northern Illinois Farm to School Boot Camp</w:t>
      </w:r>
    </w:p>
    <w:p w14:paraId="04FD49D7" w14:textId="04066C50" w:rsidR="002945E3" w:rsidRDefault="002945E3" w:rsidP="004A3BEE">
      <w:pPr>
        <w:pStyle w:val="NoSpacing"/>
        <w:rPr>
          <w:rFonts w:ascii="Arial" w:hAnsi="Arial" w:cs="Arial"/>
        </w:rPr>
      </w:pPr>
    </w:p>
    <w:p w14:paraId="2D094E28" w14:textId="77777777" w:rsidR="00764805" w:rsidRPr="005659C1" w:rsidRDefault="00764805" w:rsidP="00764805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>Choose a method of mixing the vinaigrette; glass jar or food processor.</w:t>
      </w:r>
    </w:p>
    <w:p w14:paraId="53575643" w14:textId="141CCE44" w:rsidR="004A3BEE" w:rsidRPr="005659C1" w:rsidRDefault="000539EB" w:rsidP="004A3B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Shake Method: </w:t>
      </w:r>
      <w:r w:rsidR="004A3BEE" w:rsidRPr="005659C1">
        <w:rPr>
          <w:rFonts w:ascii="Arial" w:hAnsi="Arial" w:cs="Arial"/>
        </w:rPr>
        <w:t>Place oil and vinegar into a glass jar with a tight-fitting lid. Close and tighten lid and shake vigorously.  Add salt and pepper to taste.</w:t>
      </w:r>
    </w:p>
    <w:p w14:paraId="3BFB6AF6" w14:textId="6DC8658D" w:rsidR="004A3BEE" w:rsidRPr="005659C1" w:rsidRDefault="000539EB" w:rsidP="004A3B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Processor Method: </w:t>
      </w:r>
      <w:r w:rsidR="004A3BEE" w:rsidRPr="005659C1">
        <w:rPr>
          <w:rFonts w:ascii="Arial" w:hAnsi="Arial" w:cs="Arial"/>
        </w:rPr>
        <w:t xml:space="preserve">Use a food processor.  Add vinegar to the food processor and while pulsing add oil in a steady stream.  Whisk in salt and pepper to taste and whisk </w:t>
      </w:r>
    </w:p>
    <w:p w14:paraId="2AD96233" w14:textId="77777777" w:rsidR="004A3BEE" w:rsidRPr="005659C1" w:rsidRDefault="004A3BEE" w:rsidP="004A3BEE">
      <w:pPr>
        <w:pStyle w:val="NoSpacing"/>
        <w:rPr>
          <w:rFonts w:ascii="Arial" w:hAnsi="Arial" w:cs="Arial"/>
        </w:rPr>
      </w:pPr>
    </w:p>
    <w:p w14:paraId="2B61F7E0" w14:textId="374345CC" w:rsidR="004A3BEE" w:rsidRPr="005659C1" w:rsidRDefault="004A3BEE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 xml:space="preserve">Dressing will keep for about 1-3 weeks in the refrigerator. </w:t>
      </w:r>
    </w:p>
    <w:p w14:paraId="686F0AA3" w14:textId="77777777" w:rsidR="004A3BEE" w:rsidRPr="005659C1" w:rsidRDefault="004A3BEE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>You can also add any of the following for variety (per 1 cup dressing)</w:t>
      </w:r>
    </w:p>
    <w:p w14:paraId="06F80D3F" w14:textId="3C4C75D2" w:rsidR="004A3BEE" w:rsidRPr="005659C1" w:rsidRDefault="004A3BEE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 xml:space="preserve">1 teaspoon minced </w:t>
      </w:r>
      <w:r w:rsidR="00764805">
        <w:rPr>
          <w:rFonts w:ascii="Arial" w:hAnsi="Arial" w:cs="Arial"/>
        </w:rPr>
        <w:t xml:space="preserve">fresh or roasted </w:t>
      </w:r>
      <w:r w:rsidRPr="005659C1">
        <w:rPr>
          <w:rFonts w:ascii="Arial" w:hAnsi="Arial" w:cs="Arial"/>
        </w:rPr>
        <w:t xml:space="preserve">garlic or shallots </w:t>
      </w:r>
    </w:p>
    <w:p w14:paraId="7520F14A" w14:textId="77777777" w:rsidR="004A3BEE" w:rsidRPr="005659C1" w:rsidRDefault="004A3BEE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 xml:space="preserve">1 teaspoon spices; Italian seasoning, thyme, rosemary, etc. </w:t>
      </w:r>
    </w:p>
    <w:p w14:paraId="0BD5A80F" w14:textId="65841DFC" w:rsidR="004A3BEE" w:rsidRPr="005659C1" w:rsidRDefault="004A3BEE" w:rsidP="004A3BEE">
      <w:pPr>
        <w:pStyle w:val="NoSpacing"/>
        <w:rPr>
          <w:rFonts w:ascii="Arial" w:hAnsi="Arial" w:cs="Arial"/>
        </w:rPr>
      </w:pPr>
      <w:r w:rsidRPr="005659C1">
        <w:rPr>
          <w:rFonts w:ascii="Arial" w:hAnsi="Arial" w:cs="Arial"/>
        </w:rPr>
        <w:t xml:space="preserve">1 teaspoon </w:t>
      </w:r>
      <w:r w:rsidR="00764805">
        <w:rPr>
          <w:rFonts w:ascii="Arial" w:hAnsi="Arial" w:cs="Arial"/>
        </w:rPr>
        <w:t xml:space="preserve">grated </w:t>
      </w:r>
      <w:r w:rsidRPr="005659C1">
        <w:rPr>
          <w:rFonts w:ascii="Arial" w:hAnsi="Arial" w:cs="Arial"/>
        </w:rPr>
        <w:t>Parmesan cheese</w:t>
      </w:r>
    </w:p>
    <w:p w14:paraId="533276C1" w14:textId="1DBD0DBC" w:rsidR="00C14A60" w:rsidRDefault="00C14A60" w:rsidP="004A3BEE">
      <w:pPr>
        <w:pStyle w:val="NoSpacing"/>
        <w:rPr>
          <w:rFonts w:ascii="Arial" w:hAnsi="Arial" w:cs="Arial"/>
        </w:rPr>
      </w:pPr>
    </w:p>
    <w:p w14:paraId="2524FB05" w14:textId="77777777" w:rsidR="00764805" w:rsidRDefault="00764805" w:rsidP="004A3BEE">
      <w:pPr>
        <w:pStyle w:val="NoSpacing"/>
        <w:rPr>
          <w:rFonts w:ascii="Arial" w:hAnsi="Arial" w:cs="Arial"/>
        </w:rPr>
      </w:pPr>
    </w:p>
    <w:p w14:paraId="2D78857C" w14:textId="77777777" w:rsidR="00764805" w:rsidRDefault="00764805" w:rsidP="004A3BEE">
      <w:pPr>
        <w:pStyle w:val="NoSpacing"/>
        <w:rPr>
          <w:rFonts w:ascii="Arial" w:hAnsi="Arial" w:cs="Arial"/>
        </w:rPr>
      </w:pPr>
    </w:p>
    <w:p w14:paraId="2A2362C6" w14:textId="3F49F58F" w:rsidR="002945E3" w:rsidRDefault="002945E3" w:rsidP="004A3B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NSLP Meal Component: Other Vegetables</w:t>
      </w:r>
    </w:p>
    <w:p w14:paraId="78C4B7CA" w14:textId="2B4C5346" w:rsidR="002945E3" w:rsidRDefault="002945E3" w:rsidP="004A3BEE">
      <w:pPr>
        <w:pStyle w:val="NoSpacing"/>
        <w:rPr>
          <w:rFonts w:ascii="Arial" w:hAnsi="Arial" w:cs="Arial"/>
        </w:rPr>
      </w:pPr>
      <w:r w:rsidRPr="00764805">
        <w:rPr>
          <w:rFonts w:ascii="Arial" w:hAnsi="Arial" w:cs="Arial"/>
          <w:b/>
        </w:rPr>
        <w:t>1/4 cup raw vegetable pieces</w:t>
      </w:r>
      <w:r w:rsidRPr="002945E3">
        <w:rPr>
          <w:rFonts w:ascii="Arial" w:hAnsi="Arial" w:cs="Arial"/>
        </w:rPr>
        <w:t xml:space="preserve"> (credits as 1/8 cup in NSLP/SBP and CACFP)</w:t>
      </w:r>
    </w:p>
    <w:p w14:paraId="7C93ED11" w14:textId="44DEB27D" w:rsidR="002945E3" w:rsidRPr="005659C1" w:rsidRDefault="00D61F49" w:rsidP="004A3B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945E3" w:rsidRPr="002945E3">
        <w:rPr>
          <w:rFonts w:ascii="Arial" w:hAnsi="Arial" w:cs="Arial"/>
        </w:rPr>
        <w:t>For the purposes of the NSLP, the “Other Vegetables” requirement may be met with any additional amounts from the dark green, red/orange, and beans/peas (legumes) vegetable subgroups as defined in § 210.10(c)(2)(iii). Additional documentation from the vendor would be necessary to determine crediting.</w:t>
      </w:r>
    </w:p>
    <w:p w14:paraId="295F1233" w14:textId="77777777" w:rsidR="00764805" w:rsidRDefault="00764805" w:rsidP="004A3BEE">
      <w:pPr>
        <w:pStyle w:val="NoSpacing"/>
        <w:rPr>
          <w:rFonts w:ascii="Arial" w:hAnsi="Arial" w:cs="Arial"/>
        </w:rPr>
      </w:pPr>
    </w:p>
    <w:p w14:paraId="4E01AF27" w14:textId="3F8611F0" w:rsidR="00C14A60" w:rsidRPr="00764805" w:rsidRDefault="00764805" w:rsidP="004A3BEE">
      <w:pPr>
        <w:pStyle w:val="NoSpacing"/>
        <w:rPr>
          <w:rFonts w:ascii="Arial" w:hAnsi="Arial" w:cs="Arial"/>
          <w:b/>
        </w:rPr>
      </w:pPr>
      <w:r w:rsidRPr="00764805">
        <w:rPr>
          <w:rFonts w:ascii="Arial" w:hAnsi="Arial" w:cs="Arial"/>
          <w:b/>
        </w:rPr>
        <w:t xml:space="preserve">NSLP </w:t>
      </w:r>
      <w:r w:rsidR="00D61F49">
        <w:rPr>
          <w:rFonts w:ascii="Arial" w:hAnsi="Arial" w:cs="Arial"/>
          <w:b/>
        </w:rPr>
        <w:t>Components</w:t>
      </w:r>
      <w:r w:rsidR="007328B2" w:rsidRPr="00764805">
        <w:rPr>
          <w:rFonts w:ascii="Arial" w:hAnsi="Arial" w:cs="Arial"/>
          <w:b/>
        </w:rPr>
        <w:t xml:space="preserve"> Chart; USDA 2018</w:t>
      </w:r>
    </w:p>
    <w:p w14:paraId="0F0CAF01" w14:textId="77777777" w:rsidR="002945E3" w:rsidRPr="005659C1" w:rsidRDefault="002945E3" w:rsidP="004A3BEE">
      <w:pPr>
        <w:pStyle w:val="NoSpacing"/>
        <w:rPr>
          <w:rFonts w:ascii="Arial" w:hAnsi="Arial" w:cs="Arial"/>
        </w:rPr>
      </w:pPr>
    </w:p>
    <w:p w14:paraId="459B3178" w14:textId="6AD55E68" w:rsidR="00C14A60" w:rsidRPr="004A3BEE" w:rsidRDefault="008B224B" w:rsidP="004A3BEE">
      <w:pPr>
        <w:pStyle w:val="NoSpacing"/>
        <w:rPr>
          <w:rFonts w:ascii="Garamond" w:hAnsi="Garamond"/>
        </w:rPr>
      </w:pPr>
      <w:r>
        <w:rPr>
          <w:noProof/>
        </w:rPr>
        <w:drawing>
          <wp:inline distT="0" distB="0" distL="0" distR="0" wp14:anchorId="4EB42071" wp14:editId="19553A77">
            <wp:extent cx="5791200" cy="3024912"/>
            <wp:effectExtent l="0" t="0" r="0" b="4445"/>
            <wp:docPr id="1" name="Picture 1" descr="http://nutrition.sweetwaterschools.org/files/2018/09/School-lunch-minimum-requir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trition.sweetwaterschools.org/files/2018/09/School-lunch-minimum-requireme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511"/>
                              </a14:imgEffect>
                              <a14:imgEffect>
                                <a14:saturation sat="10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157" cy="302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A60" w:rsidRPr="004A3BE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E5366" w14:textId="77777777" w:rsidR="00413BF9" w:rsidRDefault="00413BF9" w:rsidP="005659C1">
      <w:pPr>
        <w:spacing w:after="0" w:line="240" w:lineRule="auto"/>
      </w:pPr>
      <w:r>
        <w:separator/>
      </w:r>
    </w:p>
  </w:endnote>
  <w:endnote w:type="continuationSeparator" w:id="0">
    <w:p w14:paraId="639914ED" w14:textId="77777777" w:rsidR="00413BF9" w:rsidRDefault="00413BF9" w:rsidP="0056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0978" w14:textId="77777777" w:rsidR="00413BF9" w:rsidRDefault="00413BF9" w:rsidP="005659C1">
      <w:pPr>
        <w:spacing w:after="0" w:line="240" w:lineRule="auto"/>
      </w:pPr>
      <w:r>
        <w:separator/>
      </w:r>
    </w:p>
  </w:footnote>
  <w:footnote w:type="continuationSeparator" w:id="0">
    <w:p w14:paraId="76AC677D" w14:textId="77777777" w:rsidR="00413BF9" w:rsidRDefault="00413BF9" w:rsidP="0056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A415" w14:textId="0E3BBC06" w:rsidR="005659C1" w:rsidRDefault="005659C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CE2A78" wp14:editId="2032CDF0">
          <wp:simplePos x="0" y="0"/>
          <wp:positionH relativeFrom="column">
            <wp:posOffset>4438650</wp:posOffset>
          </wp:positionH>
          <wp:positionV relativeFrom="paragraph">
            <wp:posOffset>-219710</wp:posOffset>
          </wp:positionV>
          <wp:extent cx="1818640" cy="9620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L Farm to School Bootcamp DRAFT 3_Page_1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1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59135"/>
                  <a:stretch/>
                </pic:blipFill>
                <pic:spPr bwMode="auto">
                  <a:xfrm>
                    <a:off x="0" y="0"/>
                    <a:ext cx="181864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DB82D" w14:textId="451E5020" w:rsidR="005659C1" w:rsidRDefault="005659C1" w:rsidP="005659C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294"/>
    <w:multiLevelType w:val="hybridMultilevel"/>
    <w:tmpl w:val="CCF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911B0"/>
    <w:multiLevelType w:val="hybridMultilevel"/>
    <w:tmpl w:val="5BD0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MDE3NgPS5qbGBko6SsGpxcWZ+XkgBYa1AEe68NwsAAAA"/>
  </w:docVars>
  <w:rsids>
    <w:rsidRoot w:val="004A3BEE"/>
    <w:rsid w:val="000539EB"/>
    <w:rsid w:val="00120947"/>
    <w:rsid w:val="002945E3"/>
    <w:rsid w:val="00413BF9"/>
    <w:rsid w:val="004A3BEE"/>
    <w:rsid w:val="005659C1"/>
    <w:rsid w:val="00652D6F"/>
    <w:rsid w:val="007328B2"/>
    <w:rsid w:val="00764805"/>
    <w:rsid w:val="008B224B"/>
    <w:rsid w:val="008D039F"/>
    <w:rsid w:val="00B13182"/>
    <w:rsid w:val="00C14A60"/>
    <w:rsid w:val="00D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228A"/>
  <w15:chartTrackingRefBased/>
  <w15:docId w15:val="{8F76AA41-C31E-4B6D-8066-C3D57B05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9C1"/>
  </w:style>
  <w:style w:type="paragraph" w:styleId="Footer">
    <w:name w:val="footer"/>
    <w:basedOn w:val="Normal"/>
    <w:link w:val="FooterChar"/>
    <w:uiPriority w:val="99"/>
    <w:unhideWhenUsed/>
    <w:rsid w:val="0056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9C1"/>
  </w:style>
  <w:style w:type="paragraph" w:styleId="BalloonText">
    <w:name w:val="Balloon Text"/>
    <w:basedOn w:val="Normal"/>
    <w:link w:val="BalloonTextChar"/>
    <w:uiPriority w:val="99"/>
    <w:semiHidden/>
    <w:unhideWhenUsed/>
    <w:rsid w:val="00B1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Maxwell</dc:creator>
  <cp:keywords/>
  <dc:description/>
  <cp:lastModifiedBy>SGA Staff</cp:lastModifiedBy>
  <cp:revision>6</cp:revision>
  <cp:lastPrinted>2019-05-16T13:43:00Z</cp:lastPrinted>
  <dcterms:created xsi:type="dcterms:W3CDTF">2019-05-13T19:30:00Z</dcterms:created>
  <dcterms:modified xsi:type="dcterms:W3CDTF">2019-05-16T13:46:00Z</dcterms:modified>
</cp:coreProperties>
</file>